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CB" w:rsidRDefault="00047D32">
      <w:r w:rsidRPr="00EA3112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5C4A3C7" wp14:editId="03CBD726">
            <wp:simplePos x="0" y="0"/>
            <wp:positionH relativeFrom="column">
              <wp:posOffset>252730</wp:posOffset>
            </wp:positionH>
            <wp:positionV relativeFrom="paragraph">
              <wp:posOffset>102235</wp:posOffset>
            </wp:positionV>
            <wp:extent cx="5210175" cy="1289050"/>
            <wp:effectExtent l="0" t="0" r="9525" b="6350"/>
            <wp:wrapTight wrapText="left">
              <wp:wrapPolygon edited="0">
                <wp:start x="0" y="0"/>
                <wp:lineTo x="0" y="21387"/>
                <wp:lineTo x="21561" y="21387"/>
                <wp:lineTo x="21561" y="0"/>
                <wp:lineTo x="0" y="0"/>
              </wp:wrapPolygon>
            </wp:wrapTight>
            <wp:docPr id="297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5" name="Obráze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3112" w:rsidRDefault="00EA3112"/>
    <w:p w:rsidR="00EA3112" w:rsidRDefault="00EA3112"/>
    <w:p w:rsidR="00EA3112" w:rsidRPr="00047D32" w:rsidRDefault="00EA3112">
      <w:pPr>
        <w:rPr>
          <w:sz w:val="18"/>
          <w:szCs w:val="18"/>
        </w:rPr>
      </w:pPr>
    </w:p>
    <w:p w:rsidR="00EA3112" w:rsidRPr="00047D32" w:rsidRDefault="00EA3112">
      <w:pPr>
        <w:rPr>
          <w:sz w:val="18"/>
          <w:szCs w:val="18"/>
        </w:rPr>
      </w:pPr>
    </w:p>
    <w:p w:rsidR="00047D32" w:rsidRDefault="00047D32" w:rsidP="00047D32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Název sady:        </w:t>
      </w:r>
      <w:proofErr w:type="gramStart"/>
      <w:r w:rsidR="00B30D80">
        <w:rPr>
          <w:rFonts w:ascii="Times New Roman" w:hAnsi="Times New Roman" w:cs="Times New Roman"/>
          <w:sz w:val="24"/>
          <w:szCs w:val="24"/>
        </w:rPr>
        <w:t xml:space="preserve">Účetnictví </w:t>
      </w:r>
      <w:r w:rsidR="00543D36">
        <w:rPr>
          <w:rFonts w:ascii="Times New Roman" w:hAnsi="Times New Roman" w:cs="Times New Roman"/>
          <w:sz w:val="24"/>
          <w:szCs w:val="24"/>
        </w:rPr>
        <w:t xml:space="preserve"> I</w:t>
      </w:r>
      <w:r w:rsidR="00A63744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A63744">
        <w:rPr>
          <w:rFonts w:ascii="Times New Roman" w:hAnsi="Times New Roman" w:cs="Times New Roman"/>
          <w:sz w:val="24"/>
          <w:szCs w:val="24"/>
        </w:rPr>
        <w:t>.</w:t>
      </w: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Autor:                  </w:t>
      </w:r>
      <w:r w:rsidR="00A63744">
        <w:rPr>
          <w:rFonts w:ascii="Times New Roman" w:hAnsi="Times New Roman" w:cs="Times New Roman"/>
          <w:sz w:val="24"/>
          <w:szCs w:val="24"/>
        </w:rPr>
        <w:t xml:space="preserve">Mgr. </w:t>
      </w:r>
      <w:r w:rsidR="00B30D80">
        <w:rPr>
          <w:rFonts w:ascii="Times New Roman" w:hAnsi="Times New Roman" w:cs="Times New Roman"/>
          <w:sz w:val="24"/>
          <w:szCs w:val="24"/>
        </w:rPr>
        <w:t>Miroslav Hruška</w:t>
      </w:r>
    </w:p>
    <w:p w:rsidR="00EA3112" w:rsidRPr="003F699B" w:rsidRDefault="00EA3112" w:rsidP="00047D32">
      <w:pPr>
        <w:tabs>
          <w:tab w:val="left" w:pos="2127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Rok vytvoření:   </w:t>
      </w:r>
      <w:r w:rsidR="00903BB3">
        <w:rPr>
          <w:rFonts w:ascii="Times New Roman" w:hAnsi="Times New Roman" w:cs="Times New Roman"/>
          <w:sz w:val="24"/>
          <w:szCs w:val="24"/>
        </w:rPr>
        <w:t xml:space="preserve"> </w:t>
      </w:r>
      <w:r w:rsidR="003F699B" w:rsidRPr="003F699B">
        <w:rPr>
          <w:rFonts w:ascii="Times New Roman" w:hAnsi="Times New Roman" w:cs="Times New Roman"/>
          <w:sz w:val="24"/>
          <w:szCs w:val="24"/>
        </w:rPr>
        <w:t>201</w:t>
      </w:r>
      <w:r w:rsidR="00943011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Zaměření:    </w:t>
      </w:r>
      <w:r w:rsidRPr="003F699B">
        <w:rPr>
          <w:rFonts w:ascii="Times New Roman" w:hAnsi="Times New Roman" w:cs="Times New Roman"/>
          <w:sz w:val="24"/>
          <w:szCs w:val="24"/>
        </w:rPr>
        <w:tab/>
        <w:t>Střední odborné s maturitou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B30D80">
        <w:rPr>
          <w:rFonts w:ascii="Times New Roman" w:hAnsi="Times New Roman" w:cs="Times New Roman"/>
          <w:sz w:val="24"/>
          <w:szCs w:val="24"/>
        </w:rPr>
        <w:t>Odborné vzdělávání</w:t>
      </w:r>
      <w:r w:rsidRPr="003F6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Podkategorie: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B30D80">
        <w:rPr>
          <w:rFonts w:ascii="Times New Roman" w:hAnsi="Times New Roman" w:cs="Times New Roman"/>
          <w:sz w:val="24"/>
          <w:szCs w:val="24"/>
        </w:rPr>
        <w:t>Ekonomika, finance, administrativa, podnikání</w:t>
      </w:r>
    </w:p>
    <w:p w:rsidR="00943011" w:rsidRDefault="00EA3112" w:rsidP="00943011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</w:pPr>
      <w:r w:rsidRPr="003F699B">
        <w:rPr>
          <w:rFonts w:ascii="Times New Roman" w:hAnsi="Times New Roman" w:cs="Times New Roman"/>
          <w:sz w:val="24"/>
          <w:szCs w:val="24"/>
        </w:rPr>
        <w:t>Klíčová slova: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A62D5B" w:rsidRPr="00943011">
        <w:rPr>
          <w:rFonts w:ascii="Times New Roman" w:hAnsi="Times New Roman" w:cs="Times New Roman"/>
          <w:sz w:val="24"/>
          <w:szCs w:val="24"/>
        </w:rPr>
        <w:t xml:space="preserve"> </w:t>
      </w:r>
      <w:r w:rsidR="00943011" w:rsidRPr="00943011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>Dlouhodobý hmotný majetek</w:t>
      </w:r>
      <w:r w:rsidR="00943011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>, d</w:t>
      </w:r>
      <w:r w:rsidR="00943011" w:rsidRPr="00943011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>louhodobý nehmotný majetek</w:t>
      </w:r>
      <w:r w:rsidR="00943011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>,</w:t>
      </w:r>
    </w:p>
    <w:p w:rsidR="00943011" w:rsidRDefault="00943011" w:rsidP="00943011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ab/>
        <w:t xml:space="preserve"> d</w:t>
      </w:r>
      <w:r w:rsidRPr="0094301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louhodobý finanční </w:t>
      </w:r>
      <w:proofErr w:type="gramStart"/>
      <w:r w:rsidRPr="00943011">
        <w:rPr>
          <w:rFonts w:ascii="Times New Roman" w:eastAsia="Times New Roman" w:hAnsi="Times New Roman" w:cs="Times New Roman"/>
          <w:sz w:val="24"/>
          <w:szCs w:val="24"/>
          <w:lang w:eastAsia="cs-CZ"/>
        </w:rPr>
        <w:t>majetek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,o</w:t>
      </w:r>
      <w:r w:rsidRPr="00943011">
        <w:rPr>
          <w:rFonts w:ascii="Times New Roman" w:eastAsia="Times New Roman" w:hAnsi="Times New Roman" w:cs="Times New Roman"/>
          <w:sz w:val="24"/>
          <w:szCs w:val="24"/>
          <w:lang w:eastAsia="cs-CZ"/>
        </w:rPr>
        <w:t>potřebení</w:t>
      </w:r>
      <w:proofErr w:type="gramEnd"/>
      <w:r w:rsidRPr="00943011">
        <w:rPr>
          <w:rFonts w:ascii="Times New Roman" w:eastAsia="Times New Roman" w:hAnsi="Times New Roman" w:cs="Times New Roman"/>
          <w:sz w:val="24"/>
          <w:szCs w:val="24"/>
          <w:lang w:eastAsia="cs-CZ"/>
        </w:rPr>
        <w:t>, fyzické, morální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</w:p>
    <w:p w:rsidR="00943011" w:rsidRPr="00943011" w:rsidRDefault="00943011" w:rsidP="00943011">
      <w:pPr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ú</w:t>
      </w:r>
      <w:r w:rsidRPr="00943011">
        <w:rPr>
          <w:rFonts w:ascii="Times New Roman" w:eastAsia="Times New Roman" w:hAnsi="Times New Roman" w:cs="Times New Roman"/>
          <w:sz w:val="24"/>
          <w:szCs w:val="24"/>
          <w:lang w:eastAsia="cs-CZ"/>
        </w:rPr>
        <w:t>četní odpis, daňový odpis</w:t>
      </w:r>
    </w:p>
    <w:p w:rsidR="004C1FB2" w:rsidRPr="0043552C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16"/>
          <w:szCs w:val="16"/>
        </w:rPr>
      </w:pPr>
    </w:p>
    <w:p w:rsidR="00A62D5B" w:rsidRPr="0043552C" w:rsidRDefault="00A62D5B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16"/>
          <w:szCs w:val="16"/>
        </w:rPr>
      </w:pPr>
    </w:p>
    <w:p w:rsidR="00543D36" w:rsidRPr="00543D36" w:rsidRDefault="004C1FB2" w:rsidP="00543D36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Sada</w:t>
      </w:r>
      <w:r w:rsidR="006C38CB">
        <w:rPr>
          <w:rFonts w:ascii="Times New Roman" w:hAnsi="Times New Roman" w:cs="Times New Roman"/>
          <w:sz w:val="24"/>
          <w:szCs w:val="24"/>
        </w:rPr>
        <w:t xml:space="preserve"> je zaměřena na tematickou oblast: </w:t>
      </w:r>
      <w:r w:rsidR="00117D43">
        <w:rPr>
          <w:rFonts w:ascii="Times New Roman" w:hAnsi="Times New Roman" w:cs="Times New Roman"/>
          <w:sz w:val="24"/>
          <w:szCs w:val="24"/>
        </w:rPr>
        <w:t xml:space="preserve"> </w:t>
      </w:r>
      <w:r w:rsidR="00543D36" w:rsidRPr="00543D36">
        <w:rPr>
          <w:rFonts w:ascii="Times New Roman" w:hAnsi="Times New Roman" w:cs="Times New Roman"/>
          <w:sz w:val="24"/>
          <w:szCs w:val="24"/>
        </w:rPr>
        <w:t>Dlouhodobý majetek</w:t>
      </w:r>
    </w:p>
    <w:tbl>
      <w:tblPr>
        <w:tblW w:w="7908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25"/>
        <w:gridCol w:w="4983"/>
      </w:tblGrid>
      <w:tr w:rsidR="00F170A3" w:rsidRPr="001A69A4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VY_32_INOVACE_261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Dlouhodobý hmotný majetek</w:t>
            </w:r>
          </w:p>
        </w:tc>
      </w:tr>
      <w:tr w:rsidR="00F170A3" w:rsidRPr="001A69A4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VY_32_INOVACE_262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Dlouhodobý nehmotný majetek</w:t>
            </w:r>
          </w:p>
        </w:tc>
      </w:tr>
      <w:tr w:rsidR="00F170A3" w:rsidRPr="001A69A4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VY_32_INOVACE_263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Dlouhodobý finanční majetek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VY_32_INOVACE_264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Oceňování dlouhodobého majetku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VY_32_INOVACE_265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Technické zhodnocení dlouhodobého majetku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VY_32_INOVACE_266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záloh u dlouhodobého majetku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VY_32_INOVACE_267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Opotřebení dlouhodobého majetku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VY_32_INOVACE_268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Odpisy dlouhodobého majetku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VY_32_INOVACE_269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Výpočet účetních odpisů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VY_32_INOVACE_270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Výpočet daňových odpisů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VY_32_INOVACE_271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Pořízení DHM a DNM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VY_32_INOVACE_272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Pořízení DHM a DNM vlastní činností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VY_32_INOVACE_273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Ostatní způsoby pořízení DHM a DNM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VY_32_INOVACE_274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hAnsi="Times New Roman" w:cs="Times New Roman"/>
                <w:sz w:val="24"/>
                <w:szCs w:val="24"/>
              </w:rPr>
              <w:t>Účtování pořízení dlouhodobého majetku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VY_32_INOVACE_275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Vyřazení dlouhodobého majetku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VY_32_INOVACE_276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Prodej dlouhodobého majetku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VY_32_INOVACE_277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Vyřazení dlouhodobého majetku v důsledku škod a manka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VY_32_INOVACE_278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Vyřazení dlouhodobého majetku v důsledku darování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VY_32_INOVACE_279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Vyřazení dlouhodobého majetku do osobního užívání</w:t>
            </w:r>
          </w:p>
        </w:tc>
      </w:tr>
      <w:tr w:rsidR="00F170A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VY_32_INOVACE_280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170A3" w:rsidRPr="00F170A3" w:rsidRDefault="00F170A3" w:rsidP="00F170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170A3">
              <w:rPr>
                <w:rFonts w:ascii="Times New Roman" w:hAnsi="Times New Roman" w:cs="Times New Roman"/>
                <w:sz w:val="24"/>
                <w:szCs w:val="24"/>
              </w:rPr>
              <w:t>Účtování vyřazení dlouhodobého majetku</w:t>
            </w:r>
          </w:p>
        </w:tc>
      </w:tr>
    </w:tbl>
    <w:p w:rsidR="006C38CB" w:rsidRDefault="006C38CB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Default="00EA3112"/>
    <w:p w:rsidR="00EA3112" w:rsidRDefault="00EA3112"/>
    <w:p w:rsidR="00EA3112" w:rsidRDefault="00EA3112"/>
    <w:p w:rsidR="00C216DD" w:rsidRDefault="00943011"/>
    <w:sectPr w:rsidR="00C216DD" w:rsidSect="00047D32">
      <w:pgSz w:w="11906" w:h="16838"/>
      <w:pgMar w:top="709" w:right="42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12"/>
    <w:rsid w:val="00047D32"/>
    <w:rsid w:val="000A37D9"/>
    <w:rsid w:val="00117D43"/>
    <w:rsid w:val="00137CE8"/>
    <w:rsid w:val="002F1E51"/>
    <w:rsid w:val="003F699B"/>
    <w:rsid w:val="0043552C"/>
    <w:rsid w:val="00470813"/>
    <w:rsid w:val="004C1FB2"/>
    <w:rsid w:val="004D703F"/>
    <w:rsid w:val="00543D36"/>
    <w:rsid w:val="00560CDE"/>
    <w:rsid w:val="0068622D"/>
    <w:rsid w:val="006C38CB"/>
    <w:rsid w:val="006F5C03"/>
    <w:rsid w:val="00903BB3"/>
    <w:rsid w:val="00943011"/>
    <w:rsid w:val="00A62D5B"/>
    <w:rsid w:val="00A63744"/>
    <w:rsid w:val="00B30D80"/>
    <w:rsid w:val="00B5401C"/>
    <w:rsid w:val="00D134C5"/>
    <w:rsid w:val="00EA3112"/>
    <w:rsid w:val="00F170A3"/>
    <w:rsid w:val="00F3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543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543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5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23</cp:revision>
  <dcterms:created xsi:type="dcterms:W3CDTF">2014-09-21T12:40:00Z</dcterms:created>
  <dcterms:modified xsi:type="dcterms:W3CDTF">2014-09-21T16:38:00Z</dcterms:modified>
</cp:coreProperties>
</file>